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29" w:rsidRPr="00A062C9" w:rsidRDefault="00B11C61">
      <w:pPr>
        <w:rPr>
          <w:b/>
          <w:sz w:val="52"/>
          <w:szCs w:val="52"/>
        </w:rPr>
      </w:pPr>
      <w:r w:rsidRPr="00A062C9">
        <w:rPr>
          <w:b/>
          <w:sz w:val="52"/>
          <w:szCs w:val="52"/>
        </w:rPr>
        <w:t>Workshop «Autismus» und Schule</w:t>
      </w:r>
    </w:p>
    <w:p w:rsidR="00A062C9" w:rsidRPr="00A062C9" w:rsidRDefault="00B11C61" w:rsidP="00A062C9">
      <w:pPr>
        <w:rPr>
          <w:b/>
          <w:sz w:val="36"/>
          <w:szCs w:val="36"/>
        </w:rPr>
      </w:pPr>
      <w:r w:rsidRPr="00A062C9">
        <w:rPr>
          <w:b/>
          <w:sz w:val="36"/>
          <w:szCs w:val="36"/>
        </w:rPr>
        <w:t>Stellenwert der ärztlichen Krankschreibung</w:t>
      </w:r>
    </w:p>
    <w:p w:rsidR="00A062C9" w:rsidRPr="00A062C9" w:rsidRDefault="00B11C61" w:rsidP="00A062C9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 w:rsidRPr="00A062C9">
        <w:rPr>
          <w:sz w:val="36"/>
          <w:szCs w:val="36"/>
        </w:rPr>
        <w:t>A) Akute Krankschreibung bei Erschöpfung und/oder erheblichen psychosomatischen Symptomen. Dauer: Tage bis Wochen; in Ausnahmefällen Monate, wenn eine neue schulische Lösung gefunden werden muss.</w:t>
      </w:r>
      <w:r w:rsidRPr="00A062C9">
        <w:rPr>
          <w:sz w:val="36"/>
          <w:szCs w:val="36"/>
        </w:rPr>
        <w:br/>
        <w:t>Beachte: Möglichkeit des bezahlten Betreuungsurlaubs, 80% des Lohns, für einen Elternteil, maximal 14 Wochen pro Jahr.</w:t>
      </w:r>
    </w:p>
    <w:p w:rsidR="00A062C9" w:rsidRPr="00A062C9" w:rsidRDefault="00A062C9" w:rsidP="00A062C9">
      <w:pPr>
        <w:pStyle w:val="Listenabsatz"/>
        <w:ind w:left="360"/>
        <w:rPr>
          <w:b/>
          <w:sz w:val="36"/>
          <w:szCs w:val="36"/>
        </w:rPr>
      </w:pPr>
    </w:p>
    <w:p w:rsidR="00B11C61" w:rsidRPr="00A062C9" w:rsidRDefault="00B11C61" w:rsidP="00A062C9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 w:rsidRPr="00A062C9">
        <w:rPr>
          <w:sz w:val="36"/>
          <w:szCs w:val="36"/>
        </w:rPr>
        <w:t>B) Längerfristige Teil-Krankschreibung zur Reduktion der Gesamt-Wochenstunden-Zahl.</w:t>
      </w:r>
      <w:r w:rsidRPr="00A062C9">
        <w:rPr>
          <w:sz w:val="36"/>
          <w:szCs w:val="36"/>
        </w:rPr>
        <w:br/>
        <w:t xml:space="preserve">Beachte: Krankschreibung als </w:t>
      </w:r>
      <w:proofErr w:type="spellStart"/>
      <w:r w:rsidRPr="00A062C9">
        <w:rPr>
          <w:sz w:val="36"/>
          <w:szCs w:val="36"/>
        </w:rPr>
        <w:t>ultima</w:t>
      </w:r>
      <w:proofErr w:type="spellEnd"/>
      <w:r w:rsidRPr="00A062C9">
        <w:rPr>
          <w:sz w:val="36"/>
          <w:szCs w:val="36"/>
        </w:rPr>
        <w:t xml:space="preserve"> </w:t>
      </w:r>
      <w:proofErr w:type="spellStart"/>
      <w:r w:rsidRPr="00A062C9">
        <w:rPr>
          <w:sz w:val="36"/>
          <w:szCs w:val="36"/>
        </w:rPr>
        <w:t>ratio</w:t>
      </w:r>
      <w:proofErr w:type="spellEnd"/>
      <w:r w:rsidRPr="00A062C9">
        <w:rPr>
          <w:sz w:val="36"/>
          <w:szCs w:val="36"/>
        </w:rPr>
        <w:t>. E</w:t>
      </w:r>
      <w:r w:rsidRPr="00A062C9">
        <w:rPr>
          <w:sz w:val="36"/>
          <w:szCs w:val="36"/>
        </w:rPr>
        <w:t>ine solche Vereinbarung</w:t>
      </w:r>
      <w:r w:rsidRPr="00A062C9">
        <w:rPr>
          <w:sz w:val="36"/>
          <w:szCs w:val="36"/>
        </w:rPr>
        <w:t xml:space="preserve"> </w:t>
      </w:r>
      <w:r w:rsidRPr="00A062C9">
        <w:rPr>
          <w:sz w:val="36"/>
          <w:szCs w:val="36"/>
        </w:rPr>
        <w:t xml:space="preserve">kann auch </w:t>
      </w:r>
      <w:r w:rsidRPr="00A062C9">
        <w:rPr>
          <w:sz w:val="36"/>
          <w:szCs w:val="36"/>
        </w:rPr>
        <w:t>unbürokratisch zwischen Eltern und Schule getroffen werden, oder die Reduktion kann Teil einer schriftlichen Vereinbarung unter dem Label «Nachteilsausgleich» sein.</w:t>
      </w:r>
    </w:p>
    <w:p w:rsidR="00A062C9" w:rsidRPr="00A062C9" w:rsidRDefault="00A062C9" w:rsidP="00A062C9">
      <w:pPr>
        <w:rPr>
          <w:b/>
          <w:sz w:val="36"/>
          <w:szCs w:val="36"/>
        </w:rPr>
      </w:pPr>
    </w:p>
    <w:p w:rsidR="00A062C9" w:rsidRPr="00A062C9" w:rsidRDefault="00A062C9" w:rsidP="00A062C9">
      <w:pPr>
        <w:rPr>
          <w:b/>
          <w:sz w:val="36"/>
          <w:szCs w:val="36"/>
        </w:rPr>
      </w:pPr>
      <w:r w:rsidRPr="00A062C9">
        <w:rPr>
          <w:b/>
          <w:sz w:val="36"/>
          <w:szCs w:val="36"/>
        </w:rPr>
        <w:t>«Netzwerk Autismus und Schule»</w:t>
      </w:r>
    </w:p>
    <w:p w:rsidR="00A062C9" w:rsidRPr="00A062C9" w:rsidRDefault="00A062C9" w:rsidP="00A062C9">
      <w:pPr>
        <w:pStyle w:val="Listenabsatz"/>
        <w:numPr>
          <w:ilvl w:val="0"/>
          <w:numId w:val="2"/>
        </w:numPr>
        <w:rPr>
          <w:sz w:val="36"/>
          <w:szCs w:val="36"/>
        </w:rPr>
      </w:pPr>
      <w:proofErr w:type="gramStart"/>
      <w:r w:rsidRPr="00A062C9">
        <w:rPr>
          <w:sz w:val="36"/>
          <w:szCs w:val="36"/>
        </w:rPr>
        <w:t>Zur Zeit</w:t>
      </w:r>
      <w:proofErr w:type="gramEnd"/>
      <w:r w:rsidRPr="00A062C9">
        <w:rPr>
          <w:sz w:val="36"/>
          <w:szCs w:val="36"/>
        </w:rPr>
        <w:t xml:space="preserve"> auf Facebook 577 Mitglieder in der Deutschen Schweiz. Eltern und Fachleute.</w:t>
      </w:r>
      <w:r>
        <w:rPr>
          <w:sz w:val="36"/>
          <w:szCs w:val="36"/>
        </w:rPr>
        <w:t xml:space="preserve"> Auch einzelne kantonale Gruppen.</w:t>
      </w:r>
      <w:bookmarkStart w:id="0" w:name="_GoBack"/>
      <w:bookmarkEnd w:id="0"/>
    </w:p>
    <w:p w:rsidR="00B11C61" w:rsidRPr="00A062C9" w:rsidRDefault="00A062C9" w:rsidP="00A062C9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A062C9">
        <w:rPr>
          <w:sz w:val="36"/>
          <w:szCs w:val="36"/>
        </w:rPr>
        <w:t xml:space="preserve">Manifest «Autismus und Schule» </w:t>
      </w:r>
      <w:r w:rsidRPr="00A062C9">
        <w:rPr>
          <w:sz w:val="36"/>
          <w:szCs w:val="36"/>
        </w:rPr>
        <w:br/>
        <w:t>Die Hauptbotschaft ist: es braucht ein vielfältiges Angebot von schulischen Lösungen, und bei der Suche nach Lösungen sollen die Eltern eine entscheidende Mitsprache haben.</w:t>
      </w:r>
    </w:p>
    <w:sectPr w:rsidR="00B11C61" w:rsidRPr="00A06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405"/>
    <w:multiLevelType w:val="hybridMultilevel"/>
    <w:tmpl w:val="228832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55F3F"/>
    <w:multiLevelType w:val="hybridMultilevel"/>
    <w:tmpl w:val="EDF8DC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61"/>
    <w:rsid w:val="00A062C9"/>
    <w:rsid w:val="00B11C61"/>
    <w:rsid w:val="00F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DAAFB"/>
  <w15:chartTrackingRefBased/>
  <w15:docId w15:val="{9A721A84-171C-4965-9FD5-A3E0D1DC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Girsberger</dc:creator>
  <cp:keywords/>
  <dc:description/>
  <cp:lastModifiedBy>Girsberger</cp:lastModifiedBy>
  <cp:revision>1</cp:revision>
  <dcterms:created xsi:type="dcterms:W3CDTF">2021-11-28T09:49:00Z</dcterms:created>
  <dcterms:modified xsi:type="dcterms:W3CDTF">2021-11-28T10:06:00Z</dcterms:modified>
</cp:coreProperties>
</file>