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D" w:rsidRPr="00007B8D" w:rsidRDefault="00007B8D">
      <w:pPr>
        <w:rPr>
          <w:b/>
          <w:lang w:val="de-DE"/>
        </w:rPr>
      </w:pPr>
      <w:r w:rsidRPr="00007B8D">
        <w:rPr>
          <w:b/>
          <w:lang w:val="de-DE"/>
        </w:rPr>
        <w:t>Anamneseblatt für Blasenentleerungsstörungen</w:t>
      </w:r>
    </w:p>
    <w:p w:rsidR="00007B8D" w:rsidRDefault="00007B8D">
      <w:pPr>
        <w:rPr>
          <w:lang w:val="de-DE"/>
        </w:rPr>
      </w:pPr>
    </w:p>
    <w:p w:rsidR="00007B8D" w:rsidRDefault="00007B8D" w:rsidP="00007B8D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Patient:</w:t>
      </w:r>
      <w:r w:rsidR="002D0743">
        <w:rPr>
          <w:lang w:val="de-DE"/>
        </w:rPr>
        <w:t xml:space="preserve">                                                                                      Geburtsdatum:</w:t>
      </w:r>
    </w:p>
    <w:p w:rsidR="00007B8D" w:rsidRDefault="00007B8D">
      <w:pPr>
        <w:rPr>
          <w:lang w:val="de-DE"/>
        </w:rPr>
      </w:pPr>
    </w:p>
    <w:p w:rsidR="00007B8D" w:rsidRDefault="00007B8D"/>
    <w:tbl>
      <w:tblPr>
        <w:tblStyle w:val="Tabellengitternetz"/>
        <w:tblW w:w="9712" w:type="dxa"/>
        <w:tblLayout w:type="fixed"/>
        <w:tblLook w:val="04A0"/>
      </w:tblPr>
      <w:tblGrid>
        <w:gridCol w:w="3794"/>
        <w:gridCol w:w="5918"/>
      </w:tblGrid>
      <w:tr w:rsidR="00007B8D" w:rsidTr="002D0743">
        <w:trPr>
          <w:trHeight w:val="126"/>
        </w:trPr>
        <w:tc>
          <w:tcPr>
            <w:tcW w:w="3794" w:type="dxa"/>
          </w:tcPr>
          <w:p w:rsidR="00007B8D" w:rsidRDefault="00007B8D" w:rsidP="00007B8D">
            <w:pPr>
              <w:spacing w:line="480" w:lineRule="auto"/>
            </w:pPr>
          </w:p>
          <w:p w:rsidR="00007B8D" w:rsidRPr="00007B8D" w:rsidRDefault="00007B8D" w:rsidP="00007B8D">
            <w:pPr>
              <w:spacing w:line="480" w:lineRule="auto"/>
              <w:rPr>
                <w:b/>
                <w:lang w:val="de-DE"/>
              </w:rPr>
            </w:pPr>
            <w:r w:rsidRPr="00007B8D">
              <w:rPr>
                <w:b/>
                <w:lang w:val="de-DE"/>
              </w:rPr>
              <w:t>Familienanamnese: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Enuresis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Nierenerkrankungen/Steine: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Andere: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</w:p>
          <w:p w:rsidR="00007B8D" w:rsidRPr="00007B8D" w:rsidRDefault="00007B8D" w:rsidP="00007B8D">
            <w:pPr>
              <w:spacing w:line="480" w:lineRule="auto"/>
              <w:rPr>
                <w:b/>
                <w:lang w:val="de-DE"/>
              </w:rPr>
            </w:pPr>
            <w:r w:rsidRPr="00007B8D">
              <w:rPr>
                <w:b/>
                <w:lang w:val="de-DE"/>
              </w:rPr>
              <w:t>Sozialanamnese:</w:t>
            </w:r>
          </w:p>
          <w:p w:rsidR="00007B8D" w:rsidRPr="00007B8D" w:rsidRDefault="00007B8D" w:rsidP="00007B8D">
            <w:pPr>
              <w:spacing w:line="480" w:lineRule="auto"/>
              <w:rPr>
                <w:b/>
                <w:lang w:val="de-DE"/>
              </w:rPr>
            </w:pPr>
            <w:r w:rsidRPr="00007B8D">
              <w:rPr>
                <w:b/>
                <w:lang w:val="de-DE"/>
              </w:rPr>
              <w:t>Persönliche Anamnese: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Harnwegsinfekte/Steine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Neurologische Erkrankungen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Allergien/Asthma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Andere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Psychomot</w:t>
            </w:r>
            <w:proofErr w:type="spellEnd"/>
            <w:r>
              <w:rPr>
                <w:lang w:val="de-DE"/>
              </w:rPr>
              <w:t>. Entwicklung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  <w:p w:rsidR="00007B8D" w:rsidRPr="00007B8D" w:rsidRDefault="00007B8D" w:rsidP="00007B8D">
            <w:pPr>
              <w:spacing w:line="480" w:lineRule="auto"/>
              <w:rPr>
                <w:b/>
                <w:lang w:val="de-DE"/>
              </w:rPr>
            </w:pPr>
            <w:r w:rsidRPr="00007B8D">
              <w:rPr>
                <w:b/>
                <w:lang w:val="de-DE"/>
              </w:rPr>
              <w:t>Allgemeines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Einnässen tags /Häufigkeit, Menge: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Einnässen nachts Häufigkeit, Menge:</w:t>
            </w:r>
          </w:p>
          <w:p w:rsidR="00007B8D" w:rsidRDefault="002D0743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</w:t>
            </w:r>
            <w:r w:rsidR="00007B8D">
              <w:rPr>
                <w:lang w:val="de-DE"/>
              </w:rPr>
              <w:t>Wann in der Nach</w:t>
            </w:r>
            <w:r>
              <w:rPr>
                <w:lang w:val="de-DE"/>
              </w:rPr>
              <w:t>t</w:t>
            </w:r>
          </w:p>
          <w:p w:rsidR="00007B8D" w:rsidRDefault="002D0743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</w:t>
            </w:r>
            <w:r w:rsidR="00007B8D">
              <w:rPr>
                <w:lang w:val="de-DE"/>
              </w:rPr>
              <w:t>Mehr als einmal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 xml:space="preserve">Urinkontinenz </w:t>
            </w:r>
            <w:r w:rsidR="002D0743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>tags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      </w:t>
            </w:r>
            <w:r w:rsidR="002D0743">
              <w:rPr>
                <w:lang w:val="de-DE"/>
              </w:rPr>
              <w:t xml:space="preserve">                        </w:t>
            </w:r>
            <w:r>
              <w:rPr>
                <w:lang w:val="de-DE"/>
              </w:rPr>
              <w:t>Nachts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Miktionsgewohnheiten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Stuhlkontinenz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Stuhlgewohnheiten</w:t>
            </w:r>
          </w:p>
          <w:p w:rsidR="00007B8D" w:rsidRDefault="00007B8D" w:rsidP="00007B8D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Trinkmenge tags</w:t>
            </w:r>
          </w:p>
          <w:p w:rsidR="00007B8D" w:rsidRDefault="002D0743" w:rsidP="00007B8D">
            <w:pPr>
              <w:spacing w:line="480" w:lineRule="auto"/>
            </w:pPr>
            <w:r>
              <w:rPr>
                <w:lang w:val="de-DE"/>
              </w:rPr>
              <w:t xml:space="preserve">                   </w:t>
            </w:r>
            <w:r w:rsidR="00007B8D">
              <w:rPr>
                <w:lang w:val="de-DE"/>
              </w:rPr>
              <w:t>nachts</w:t>
            </w:r>
            <w:r w:rsidR="00007B8D" w:rsidRPr="00962EDC">
              <w:t xml:space="preserve"> </w:t>
            </w:r>
          </w:p>
        </w:tc>
        <w:tc>
          <w:tcPr>
            <w:tcW w:w="5918" w:type="dxa"/>
          </w:tcPr>
          <w:p w:rsidR="00007B8D" w:rsidRDefault="00007B8D" w:rsidP="00007B8D">
            <w:pPr>
              <w:spacing w:line="480" w:lineRule="auto"/>
            </w:pPr>
          </w:p>
          <w:p w:rsidR="00007B8D" w:rsidRDefault="00007B8D" w:rsidP="002D0743">
            <w:pPr>
              <w:tabs>
                <w:tab w:val="clear" w:pos="567"/>
                <w:tab w:val="left" w:pos="33"/>
              </w:tabs>
              <w:spacing w:line="480" w:lineRule="auto"/>
              <w:ind w:left="33" w:hanging="283"/>
            </w:pPr>
            <w:r>
              <w:t>______________________________________________________________________________________________________________________________________________</w:t>
            </w:r>
            <w:r w:rsidR="00603D58">
              <w:t>_____</w:t>
            </w:r>
          </w:p>
          <w:p w:rsidR="00007B8D" w:rsidRDefault="00603D58" w:rsidP="00007B8D">
            <w:pPr>
              <w:tabs>
                <w:tab w:val="clear" w:pos="567"/>
                <w:tab w:val="left" w:pos="33"/>
              </w:tabs>
              <w:spacing w:line="480" w:lineRule="auto"/>
              <w:ind w:left="33" w:hanging="568"/>
            </w:pPr>
            <w:r>
              <w:t>___</w:t>
            </w:r>
            <w:r w:rsidR="002D074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</w:t>
            </w:r>
            <w:r w:rsidR="002D0743">
              <w:t>_</w:t>
            </w:r>
          </w:p>
          <w:p w:rsidR="00007B8D" w:rsidRDefault="00007B8D" w:rsidP="00007B8D">
            <w:pPr>
              <w:spacing w:line="480" w:lineRule="auto"/>
              <w:ind w:left="568" w:hanging="568"/>
            </w:pPr>
          </w:p>
        </w:tc>
      </w:tr>
    </w:tbl>
    <w:p w:rsidR="00007B8D" w:rsidRDefault="00007B8D"/>
    <w:tbl>
      <w:tblPr>
        <w:tblStyle w:val="Tabellengitternetz"/>
        <w:tblW w:w="0" w:type="auto"/>
        <w:tblLook w:val="04A0"/>
      </w:tblPr>
      <w:tblGrid>
        <w:gridCol w:w="532"/>
        <w:gridCol w:w="648"/>
        <w:gridCol w:w="8390"/>
      </w:tblGrid>
      <w:tr w:rsidR="002D0743" w:rsidTr="00603D58">
        <w:tc>
          <w:tcPr>
            <w:tcW w:w="532" w:type="dxa"/>
          </w:tcPr>
          <w:p w:rsidR="002D0743" w:rsidRDefault="002D0743">
            <w:r>
              <w:lastRenderedPageBreak/>
              <w:t>Ja</w:t>
            </w:r>
          </w:p>
        </w:tc>
        <w:tc>
          <w:tcPr>
            <w:tcW w:w="648" w:type="dxa"/>
          </w:tcPr>
          <w:p w:rsidR="002D0743" w:rsidRDefault="002D0743">
            <w:r>
              <w:t>Nein</w:t>
            </w:r>
          </w:p>
        </w:tc>
        <w:tc>
          <w:tcPr>
            <w:tcW w:w="8390" w:type="dxa"/>
          </w:tcPr>
          <w:p w:rsidR="002D0743" w:rsidRDefault="002D0743">
            <w:r>
              <w:t xml:space="preserve">Entwicklung der Blasenfunktion/Kontrolle 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Spürt das Kind die Blasenfülle/Harndrang?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Kann das Kind die Blasenentleerung unterdrücken?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Kann das Kind willentlich die Blase entleeren?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Kann das Kind den Harnstrahl unterbrechen?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Ist die Blasenentleerung vollständig?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Bereits kurz nach einer Blasenentleerung wieder nass?</w:t>
            </w:r>
          </w:p>
        </w:tc>
      </w:tr>
      <w:tr w:rsidR="00603D58" w:rsidTr="001E42E3">
        <w:tc>
          <w:tcPr>
            <w:tcW w:w="9570" w:type="dxa"/>
            <w:gridSpan w:val="3"/>
          </w:tcPr>
          <w:p w:rsidR="00603D58" w:rsidRDefault="00603D58"/>
          <w:p w:rsidR="00603D58" w:rsidRDefault="00603D58">
            <w:pPr>
              <w:rPr>
                <w:b/>
              </w:rPr>
            </w:pPr>
          </w:p>
          <w:p w:rsidR="00603D58" w:rsidRPr="00603D58" w:rsidRDefault="00603D58">
            <w:pPr>
              <w:rPr>
                <w:b/>
              </w:rPr>
            </w:pPr>
            <w:r w:rsidRPr="00603D58">
              <w:rPr>
                <w:b/>
              </w:rPr>
              <w:t>Miktion (Hinweise auf HWI, organische Störungen?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Schmerzen oder Brennen beim Wasserlösen?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Urin trübe, braun, rot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Riecht der Urin auffällig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Kommt der Harnstrahl erst nach anfänglichem Warten zustande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Ist der Urinabgang stotternd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Ist der Harnstrahl schwach oder dauernd gespalten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 xml:space="preserve">Tröpfelt der Urin </w:t>
            </w:r>
            <w:proofErr w:type="spellStart"/>
            <w:r>
              <w:t>dauerend</w:t>
            </w:r>
            <w:proofErr w:type="spellEnd"/>
            <w:r>
              <w:t xml:space="preserve"> und konstant ab</w:t>
            </w:r>
          </w:p>
        </w:tc>
      </w:tr>
      <w:tr w:rsidR="00603D58" w:rsidTr="002166D1">
        <w:tc>
          <w:tcPr>
            <w:tcW w:w="9570" w:type="dxa"/>
            <w:gridSpan w:val="3"/>
          </w:tcPr>
          <w:p w:rsidR="00603D58" w:rsidRPr="00603D58" w:rsidRDefault="00603D58">
            <w:pPr>
              <w:rPr>
                <w:b/>
              </w:rPr>
            </w:pPr>
          </w:p>
          <w:p w:rsidR="00603D58" w:rsidRDefault="00603D58">
            <w:pPr>
              <w:rPr>
                <w:b/>
              </w:rPr>
            </w:pPr>
          </w:p>
          <w:p w:rsidR="00603D58" w:rsidRPr="00603D58" w:rsidRDefault="00603D58">
            <w:pPr>
              <w:rPr>
                <w:b/>
              </w:rPr>
            </w:pPr>
            <w:r w:rsidRPr="00603D58">
              <w:rPr>
                <w:b/>
              </w:rPr>
              <w:t>Begleitsymptome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Bauch- oder Flankenschmerzen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2D0743">
            <w:r>
              <w:t>Stuhlschmieren</w:t>
            </w:r>
          </w:p>
        </w:tc>
      </w:tr>
      <w:tr w:rsidR="002D0743" w:rsidTr="00603D58">
        <w:tc>
          <w:tcPr>
            <w:tcW w:w="532" w:type="dxa"/>
          </w:tcPr>
          <w:p w:rsidR="002D0743" w:rsidRDefault="002D0743"/>
          <w:p w:rsidR="002D0743" w:rsidRDefault="002D0743"/>
        </w:tc>
        <w:tc>
          <w:tcPr>
            <w:tcW w:w="648" w:type="dxa"/>
          </w:tcPr>
          <w:p w:rsidR="002D0743" w:rsidRDefault="002D0743"/>
        </w:tc>
        <w:tc>
          <w:tcPr>
            <w:tcW w:w="8390" w:type="dxa"/>
          </w:tcPr>
          <w:p w:rsidR="002D0743" w:rsidRDefault="00F30336">
            <w:r>
              <w:t xml:space="preserve">Hinweise auf eine </w:t>
            </w:r>
            <w:proofErr w:type="spellStart"/>
            <w:r>
              <w:t>Sphinkterinsuffizienz</w:t>
            </w:r>
            <w:proofErr w:type="spellEnd"/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Urinabgang beim Laufen, Husten, Lachen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Hinweise auf Dranginkontinenz (</w:t>
            </w:r>
            <w:proofErr w:type="spellStart"/>
            <w:r>
              <w:t>unstable</w:t>
            </w:r>
            <w:proofErr w:type="spellEnd"/>
            <w:r>
              <w:t xml:space="preserve"> </w:t>
            </w:r>
            <w:proofErr w:type="spellStart"/>
            <w:r>
              <w:t>bladder</w:t>
            </w:r>
            <w:proofErr w:type="spellEnd"/>
            <w:r>
              <w:t>)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Tritt ganz plötzlich dringender Harndrang auf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Was macht das Kind bei Harndrang? Haltemanöver?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Erreicht das Kind die Toilette rechtzeitig?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Pollakisurie, Grösse der Urinportion?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Schmerzen in der Blasen- oder Genitalregion</w:t>
            </w:r>
          </w:p>
        </w:tc>
      </w:tr>
      <w:tr w:rsidR="00603D58" w:rsidTr="004B49B4">
        <w:tc>
          <w:tcPr>
            <w:tcW w:w="9570" w:type="dxa"/>
            <w:gridSpan w:val="3"/>
          </w:tcPr>
          <w:p w:rsidR="00603D58" w:rsidRDefault="00603D58"/>
          <w:p w:rsidR="00603D58" w:rsidRDefault="00603D58">
            <w:pPr>
              <w:rPr>
                <w:b/>
              </w:rPr>
            </w:pPr>
          </w:p>
          <w:p w:rsidR="00603D58" w:rsidRPr="00603D58" w:rsidRDefault="00603D58">
            <w:pPr>
              <w:rPr>
                <w:b/>
              </w:rPr>
            </w:pPr>
            <w:r w:rsidRPr="00603D58">
              <w:rPr>
                <w:b/>
              </w:rPr>
              <w:t>Beeinflussende Faktoren: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Besteht ein Zusammenhang zwischen Einnässen und besonderen Ereignissen</w:t>
            </w:r>
          </w:p>
          <w:p w:rsidR="00F30336" w:rsidRDefault="00F30336">
            <w:r>
              <w:t>(Wohnungswechsel, Geburt eines Geschwisters,….)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Nässt das Kind auch am Sonntag, Ferien ein?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Tritt Einnässen v.a. in Konfliktsituationen auf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Wird das Kind wegen des Einnässens ausgelacht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Leidet das Kind unter dem Einnässen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Leidet die Familie unter dem Einnässen des Kindes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Braucht das Kind Windeln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Bietet das Kind andere Schwierigkeiten</w:t>
            </w:r>
          </w:p>
          <w:p w:rsidR="00F30336" w:rsidRDefault="00F30336">
            <w:r>
              <w:t>(Jähzorn, Reizbarkeit, Stimmungslabilität)</w:t>
            </w:r>
          </w:p>
        </w:tc>
      </w:tr>
      <w:tr w:rsidR="00F30336" w:rsidTr="00603D58">
        <w:tc>
          <w:tcPr>
            <w:tcW w:w="532" w:type="dxa"/>
          </w:tcPr>
          <w:p w:rsidR="00F30336" w:rsidRDefault="00F30336"/>
        </w:tc>
        <w:tc>
          <w:tcPr>
            <w:tcW w:w="648" w:type="dxa"/>
          </w:tcPr>
          <w:p w:rsidR="00F30336" w:rsidRDefault="00F30336"/>
        </w:tc>
        <w:tc>
          <w:tcPr>
            <w:tcW w:w="8390" w:type="dxa"/>
          </w:tcPr>
          <w:p w:rsidR="00F30336" w:rsidRDefault="00F30336">
            <w:r>
              <w:t>Sauberkeitserziehung? Probleme?</w:t>
            </w:r>
          </w:p>
        </w:tc>
      </w:tr>
    </w:tbl>
    <w:p w:rsidR="002D0743" w:rsidRDefault="002D0743"/>
    <w:p w:rsidR="00603D58" w:rsidRDefault="00603D58"/>
    <w:p w:rsidR="00603D58" w:rsidRDefault="00603D58"/>
    <w:p w:rsidR="00603D58" w:rsidRDefault="00603D58"/>
    <w:p w:rsidR="00F30336" w:rsidRPr="00603D58" w:rsidRDefault="00F30336" w:rsidP="00603D58">
      <w:pPr>
        <w:spacing w:line="480" w:lineRule="auto"/>
        <w:rPr>
          <w:b/>
        </w:rPr>
      </w:pPr>
      <w:r w:rsidRPr="00603D58">
        <w:rPr>
          <w:b/>
        </w:rPr>
        <w:t xml:space="preserve">Bisherige Abklärungen? </w:t>
      </w:r>
    </w:p>
    <w:tbl>
      <w:tblPr>
        <w:tblStyle w:val="Tabellengitternetz"/>
        <w:tblW w:w="0" w:type="auto"/>
        <w:tblLook w:val="04A0"/>
      </w:tblPr>
      <w:tblGrid>
        <w:gridCol w:w="2376"/>
        <w:gridCol w:w="7118"/>
      </w:tblGrid>
      <w:tr w:rsidR="00F30336" w:rsidTr="00F30336">
        <w:tc>
          <w:tcPr>
            <w:tcW w:w="2376" w:type="dxa"/>
          </w:tcPr>
          <w:p w:rsidR="00F30336" w:rsidRDefault="00F30336" w:rsidP="00603D58">
            <w:pPr>
              <w:spacing w:line="480" w:lineRule="auto"/>
            </w:pPr>
            <w:r>
              <w:t>Urinkultur</w:t>
            </w:r>
          </w:p>
        </w:tc>
        <w:tc>
          <w:tcPr>
            <w:tcW w:w="7118" w:type="dxa"/>
          </w:tcPr>
          <w:p w:rsidR="00F30336" w:rsidRDefault="00F30336" w:rsidP="00603D58">
            <w:pPr>
              <w:spacing w:line="480" w:lineRule="auto"/>
            </w:pPr>
          </w:p>
        </w:tc>
      </w:tr>
      <w:tr w:rsidR="00F30336" w:rsidTr="00F30336">
        <w:tc>
          <w:tcPr>
            <w:tcW w:w="2376" w:type="dxa"/>
          </w:tcPr>
          <w:p w:rsidR="00F30336" w:rsidRDefault="00F30336" w:rsidP="00603D58">
            <w:pPr>
              <w:spacing w:line="480" w:lineRule="auto"/>
            </w:pPr>
            <w:r>
              <w:t>Radiologisch</w:t>
            </w:r>
          </w:p>
        </w:tc>
        <w:tc>
          <w:tcPr>
            <w:tcW w:w="7118" w:type="dxa"/>
          </w:tcPr>
          <w:p w:rsidR="00F30336" w:rsidRDefault="00F30336" w:rsidP="00603D58">
            <w:pPr>
              <w:spacing w:line="480" w:lineRule="auto"/>
            </w:pPr>
          </w:p>
        </w:tc>
      </w:tr>
      <w:tr w:rsidR="00F30336" w:rsidTr="00F30336">
        <w:tc>
          <w:tcPr>
            <w:tcW w:w="2376" w:type="dxa"/>
          </w:tcPr>
          <w:p w:rsidR="00F30336" w:rsidRDefault="00F30336" w:rsidP="00603D58">
            <w:pPr>
              <w:spacing w:line="480" w:lineRule="auto"/>
            </w:pPr>
            <w:proofErr w:type="spellStart"/>
            <w:r>
              <w:t>urodynamisch</w:t>
            </w:r>
            <w:proofErr w:type="spellEnd"/>
          </w:p>
        </w:tc>
        <w:tc>
          <w:tcPr>
            <w:tcW w:w="7118" w:type="dxa"/>
          </w:tcPr>
          <w:p w:rsidR="00F30336" w:rsidRDefault="00F30336" w:rsidP="00603D58">
            <w:pPr>
              <w:spacing w:line="480" w:lineRule="auto"/>
            </w:pPr>
          </w:p>
        </w:tc>
      </w:tr>
    </w:tbl>
    <w:p w:rsidR="00F30336" w:rsidRDefault="00F30336"/>
    <w:p w:rsidR="00F30336" w:rsidRPr="00F30336" w:rsidRDefault="00F30336" w:rsidP="00603D58">
      <w:pPr>
        <w:spacing w:line="480" w:lineRule="auto"/>
        <w:rPr>
          <w:b/>
        </w:rPr>
      </w:pPr>
      <w:r w:rsidRPr="00F30336">
        <w:rPr>
          <w:b/>
        </w:rPr>
        <w:t>Bisherige Therapieversuche, Erfolg?</w:t>
      </w:r>
    </w:p>
    <w:tbl>
      <w:tblPr>
        <w:tblStyle w:val="Tabellengitternetz"/>
        <w:tblW w:w="0" w:type="auto"/>
        <w:tblLook w:val="04A0"/>
      </w:tblPr>
      <w:tblGrid>
        <w:gridCol w:w="2943"/>
        <w:gridCol w:w="6551"/>
      </w:tblGrid>
      <w:tr w:rsidR="00F30336" w:rsidTr="00F30336">
        <w:tc>
          <w:tcPr>
            <w:tcW w:w="2943" w:type="dxa"/>
          </w:tcPr>
          <w:p w:rsidR="00F30336" w:rsidRDefault="00F30336" w:rsidP="00603D58">
            <w:pPr>
              <w:spacing w:line="480" w:lineRule="auto"/>
            </w:pPr>
            <w:r>
              <w:t>Erziehungsmassnahmen:</w:t>
            </w:r>
          </w:p>
          <w:p w:rsidR="00F30336" w:rsidRDefault="00603D58" w:rsidP="00603D58">
            <w:pPr>
              <w:spacing w:line="480" w:lineRule="auto"/>
            </w:pPr>
            <w:r>
              <w:t>-</w:t>
            </w:r>
            <w:r w:rsidR="00F30336">
              <w:t>Belohnung</w:t>
            </w:r>
          </w:p>
          <w:p w:rsidR="00F30336" w:rsidRDefault="00603D58" w:rsidP="00603D58">
            <w:pPr>
              <w:spacing w:line="480" w:lineRule="auto"/>
            </w:pPr>
            <w:r>
              <w:t>-</w:t>
            </w:r>
            <w:r w:rsidR="00F30336">
              <w:t>Bestrafung</w:t>
            </w:r>
          </w:p>
          <w:p w:rsidR="00F30336" w:rsidRDefault="00603D58" w:rsidP="00603D58">
            <w:pPr>
              <w:spacing w:line="480" w:lineRule="auto"/>
            </w:pPr>
            <w:r>
              <w:t>-</w:t>
            </w:r>
            <w:r w:rsidR="00F30336">
              <w:t>Wecken</w:t>
            </w:r>
          </w:p>
        </w:tc>
        <w:tc>
          <w:tcPr>
            <w:tcW w:w="6551" w:type="dxa"/>
          </w:tcPr>
          <w:p w:rsidR="00F30336" w:rsidRDefault="00F30336" w:rsidP="00603D58">
            <w:pPr>
              <w:spacing w:line="480" w:lineRule="auto"/>
            </w:pPr>
          </w:p>
        </w:tc>
      </w:tr>
      <w:tr w:rsidR="00F30336" w:rsidTr="00F30336">
        <w:tc>
          <w:tcPr>
            <w:tcW w:w="2943" w:type="dxa"/>
          </w:tcPr>
          <w:p w:rsidR="00F30336" w:rsidRDefault="00F30336" w:rsidP="00603D58">
            <w:pPr>
              <w:spacing w:line="480" w:lineRule="auto"/>
            </w:pPr>
            <w:r>
              <w:t>Hausmittel</w:t>
            </w:r>
          </w:p>
        </w:tc>
        <w:tc>
          <w:tcPr>
            <w:tcW w:w="6551" w:type="dxa"/>
          </w:tcPr>
          <w:p w:rsidR="00F30336" w:rsidRDefault="00F30336" w:rsidP="00603D58">
            <w:pPr>
              <w:spacing w:line="480" w:lineRule="auto"/>
            </w:pPr>
          </w:p>
        </w:tc>
      </w:tr>
      <w:tr w:rsidR="00F30336" w:rsidTr="00F30336">
        <w:tc>
          <w:tcPr>
            <w:tcW w:w="2943" w:type="dxa"/>
          </w:tcPr>
          <w:p w:rsidR="00F30336" w:rsidRDefault="00F30336" w:rsidP="00603D58">
            <w:pPr>
              <w:spacing w:line="480" w:lineRule="auto"/>
            </w:pPr>
            <w:r>
              <w:t>Antibiotika/Medikamente</w:t>
            </w:r>
            <w:r w:rsidR="00603D58">
              <w:t>:</w:t>
            </w:r>
          </w:p>
        </w:tc>
        <w:tc>
          <w:tcPr>
            <w:tcW w:w="6551" w:type="dxa"/>
          </w:tcPr>
          <w:p w:rsidR="00F30336" w:rsidRDefault="00F30336" w:rsidP="00603D58">
            <w:pPr>
              <w:spacing w:line="480" w:lineRule="auto"/>
            </w:pPr>
          </w:p>
        </w:tc>
      </w:tr>
      <w:tr w:rsidR="00F30336" w:rsidTr="00F30336">
        <w:tc>
          <w:tcPr>
            <w:tcW w:w="2943" w:type="dxa"/>
          </w:tcPr>
          <w:p w:rsidR="00F30336" w:rsidRDefault="00F30336" w:rsidP="00603D58">
            <w:pPr>
              <w:spacing w:line="480" w:lineRule="auto"/>
            </w:pPr>
            <w:r>
              <w:t>Andere</w:t>
            </w:r>
          </w:p>
        </w:tc>
        <w:tc>
          <w:tcPr>
            <w:tcW w:w="6551" w:type="dxa"/>
          </w:tcPr>
          <w:p w:rsidR="00F30336" w:rsidRDefault="00F30336" w:rsidP="00603D58">
            <w:pPr>
              <w:spacing w:line="480" w:lineRule="auto"/>
            </w:pPr>
          </w:p>
        </w:tc>
      </w:tr>
    </w:tbl>
    <w:p w:rsidR="00F30336" w:rsidRPr="00F30336" w:rsidRDefault="00F30336">
      <w:pPr>
        <w:rPr>
          <w:b/>
        </w:rPr>
      </w:pPr>
    </w:p>
    <w:p w:rsidR="00F30336" w:rsidRPr="00F30336" w:rsidRDefault="00F30336" w:rsidP="00603D58">
      <w:pPr>
        <w:pBdr>
          <w:top w:val="single" w:sz="4" w:space="1" w:color="auto"/>
        </w:pBdr>
        <w:rPr>
          <w:b/>
        </w:rPr>
      </w:pPr>
      <w:r w:rsidRPr="00F30336">
        <w:rPr>
          <w:b/>
        </w:rPr>
        <w:t>Erwartungen:</w:t>
      </w:r>
    </w:p>
    <w:p w:rsidR="00F30336" w:rsidRDefault="00F30336">
      <w:r>
        <w:t>Kind:</w:t>
      </w:r>
    </w:p>
    <w:p w:rsidR="00F30336" w:rsidRDefault="00F30336"/>
    <w:p w:rsidR="00F30336" w:rsidRDefault="00F30336"/>
    <w:p w:rsidR="00603D58" w:rsidRDefault="00603D58"/>
    <w:p w:rsidR="00F30336" w:rsidRDefault="00F30336">
      <w:r>
        <w:t>Eltern:</w:t>
      </w:r>
    </w:p>
    <w:p w:rsidR="00F30336" w:rsidRDefault="00F30336"/>
    <w:p w:rsidR="00F30336" w:rsidRDefault="00F30336"/>
    <w:p w:rsidR="00603D58" w:rsidRDefault="00603D58"/>
    <w:p w:rsidR="00603D58" w:rsidRDefault="00603D58"/>
    <w:p w:rsidR="00F30336" w:rsidRPr="00F30336" w:rsidRDefault="00F30336" w:rsidP="00603D58">
      <w:pPr>
        <w:pBdr>
          <w:top w:val="single" w:sz="4" w:space="1" w:color="auto"/>
        </w:pBdr>
        <w:rPr>
          <w:b/>
        </w:rPr>
      </w:pPr>
      <w:r w:rsidRPr="00F30336">
        <w:rPr>
          <w:b/>
        </w:rPr>
        <w:t>Erstbeurteilung / Prozedere:</w:t>
      </w:r>
    </w:p>
    <w:p w:rsidR="00F30336" w:rsidRPr="00962EDC" w:rsidRDefault="00F30336" w:rsidP="001C4743">
      <w:pPr>
        <w:pStyle w:val="Listenabsatz"/>
        <w:spacing w:line="276" w:lineRule="auto"/>
      </w:pPr>
    </w:p>
    <w:sectPr w:rsidR="00F30336" w:rsidRPr="00962EDC" w:rsidSect="00D5482A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CB" w:rsidRDefault="00A26ECB">
      <w:pPr>
        <w:spacing w:line="240" w:lineRule="auto"/>
      </w:pPr>
      <w:r>
        <w:separator/>
      </w:r>
    </w:p>
  </w:endnote>
  <w:endnote w:type="continuationSeparator" w:id="0">
    <w:p w:rsidR="00A26ECB" w:rsidRDefault="00A26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603D58">
    <w:pPr>
      <w:pStyle w:val="Fuzeile"/>
    </w:pPr>
    <w:r>
      <w:t>Anamneseblatt Blasenentleerungsstörung</w:t>
    </w:r>
    <w:r>
      <w:tab/>
      <w:t>Okt. 2013</w:t>
    </w:r>
    <w:r w:rsidR="0054475A">
      <w:tab/>
      <w:t xml:space="preserve">Seite </w:t>
    </w:r>
    <w:r w:rsidR="00C34A9A">
      <w:fldChar w:fldCharType="begin"/>
    </w:r>
    <w:r w:rsidR="0054475A">
      <w:instrText xml:space="preserve"> PAGE  \* MERGEFORMAT </w:instrText>
    </w:r>
    <w:r w:rsidR="00C34A9A">
      <w:fldChar w:fldCharType="separate"/>
    </w:r>
    <w:r w:rsidR="001C4743">
      <w:rPr>
        <w:noProof/>
      </w:rPr>
      <w:t>3</w:t>
    </w:r>
    <w:r w:rsidR="00C34A9A">
      <w:fldChar w:fldCharType="end"/>
    </w:r>
    <w:r w:rsidR="0054475A">
      <w:t xml:space="preserve"> von </w:t>
    </w:r>
    <w:fldSimple w:instr=" NUMPAGES  \* MERGEFORMAT ">
      <w:r w:rsidR="001C474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CB" w:rsidRDefault="00A26ECB">
      <w:pPr>
        <w:spacing w:line="240" w:lineRule="auto"/>
      </w:pPr>
      <w:r>
        <w:separator/>
      </w:r>
    </w:p>
  </w:footnote>
  <w:footnote w:type="continuationSeparator" w:id="0">
    <w:p w:rsidR="00A26ECB" w:rsidRDefault="00A26E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603D58">
    <w:pPr>
      <w:pStyle w:val="Kopfzeile"/>
    </w:pPr>
    <w:proofErr w:type="spellStart"/>
    <w:r>
      <w:t>Nephrologische</w:t>
    </w:r>
    <w:proofErr w:type="spellEnd"/>
    <w:r>
      <w:t xml:space="preserve"> Sprechstunde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54475A"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7129145</wp:posOffset>
          </wp:positionH>
          <wp:positionV relativeFrom="page">
            <wp:posOffset>288290</wp:posOffset>
          </wp:positionV>
          <wp:extent cx="266700" cy="3219450"/>
          <wp:effectExtent l="19050" t="0" r="0" b="0"/>
          <wp:wrapNone/>
          <wp:docPr id="2" name="Bild 2" descr="..\Logo\SCHRFT_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Logo\SCHRFT_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1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4438650" cy="152400"/>
          <wp:effectExtent l="19050" t="0" r="0" b="0"/>
          <wp:wrapNone/>
          <wp:docPr id="1" name="Bild 1" descr="..\Logo\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\ADRESSE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43D13"/>
    <w:multiLevelType w:val="hybridMultilevel"/>
    <w:tmpl w:val="057A900E"/>
    <w:lvl w:ilvl="0" w:tplc="6832C4E4">
      <w:start w:val="1"/>
      <w:numFmt w:val="bullet"/>
      <w:pStyle w:val="Aufzhlung3"/>
      <w:lvlText w:val="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83ECC"/>
    <w:multiLevelType w:val="hybridMultilevel"/>
    <w:tmpl w:val="9BB4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16D1"/>
    <w:multiLevelType w:val="hybridMultilevel"/>
    <w:tmpl w:val="FDBA76B8"/>
    <w:lvl w:ilvl="0" w:tplc="9CAE661E">
      <w:start w:val="1"/>
      <w:numFmt w:val="bullet"/>
      <w:pStyle w:val="Aufzhlung2"/>
      <w:lvlText w:val=".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562CE"/>
    <w:multiLevelType w:val="hybridMultilevel"/>
    <w:tmpl w:val="7DF817F8"/>
    <w:lvl w:ilvl="0" w:tplc="8C783B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1B60"/>
    <w:multiLevelType w:val="hybridMultilevel"/>
    <w:tmpl w:val="BEF691A6"/>
    <w:lvl w:ilvl="0" w:tplc="1C8C6BEE">
      <w:start w:val="1"/>
      <w:numFmt w:val="bullet"/>
      <w:pStyle w:val="Aufzhlung1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7AB"/>
    <w:multiLevelType w:val="multilevel"/>
    <w:tmpl w:val="39F6E63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31A204A"/>
    <w:multiLevelType w:val="hybridMultilevel"/>
    <w:tmpl w:val="C30ACAAE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A4DFF"/>
    <w:multiLevelType w:val="hybridMultilevel"/>
    <w:tmpl w:val="F4C26B6E"/>
    <w:lvl w:ilvl="0" w:tplc="6206F21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D340E"/>
    <w:multiLevelType w:val="hybridMultilevel"/>
    <w:tmpl w:val="29CCDB4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19"/>
  </w:num>
  <w:num w:numId="15">
    <w:abstractNumId w:val="16"/>
  </w:num>
  <w:num w:numId="16">
    <w:abstractNumId w:val="17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18"/>
  </w:num>
  <w:num w:numId="22">
    <w:abstractNumId w:val="16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11"/>
  </w:num>
  <w:num w:numId="28">
    <w:abstractNumId w:val="18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22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0743"/>
    <w:rsid w:val="00007B8D"/>
    <w:rsid w:val="001C4743"/>
    <w:rsid w:val="002D0743"/>
    <w:rsid w:val="002F4FC7"/>
    <w:rsid w:val="003E3576"/>
    <w:rsid w:val="0054475A"/>
    <w:rsid w:val="00603D58"/>
    <w:rsid w:val="006D59F3"/>
    <w:rsid w:val="00895BFA"/>
    <w:rsid w:val="008E7CA7"/>
    <w:rsid w:val="00962EDC"/>
    <w:rsid w:val="009C0653"/>
    <w:rsid w:val="009C3E79"/>
    <w:rsid w:val="00A26ECB"/>
    <w:rsid w:val="00C34A9A"/>
    <w:rsid w:val="00D5482A"/>
    <w:rsid w:val="00EB67D4"/>
    <w:rsid w:val="00F3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82A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5482A"/>
    <w:pPr>
      <w:keepNext/>
      <w:numPr>
        <w:numId w:val="29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D5482A"/>
    <w:pPr>
      <w:keepNext/>
      <w:numPr>
        <w:ilvl w:val="1"/>
        <w:numId w:val="29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5482A"/>
    <w:pPr>
      <w:keepNext/>
      <w:numPr>
        <w:ilvl w:val="2"/>
        <w:numId w:val="29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D5482A"/>
    <w:pPr>
      <w:keepNext/>
      <w:numPr>
        <w:ilvl w:val="3"/>
        <w:numId w:val="2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5482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5482A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5482A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5482A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5482A"/>
    <w:pPr>
      <w:numPr>
        <w:ilvl w:val="8"/>
        <w:numId w:val="29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D5482A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D5482A"/>
    <w:pPr>
      <w:ind w:left="284" w:hanging="284"/>
    </w:pPr>
  </w:style>
  <w:style w:type="paragraph" w:customStyle="1" w:styleId="Aufzhlung1">
    <w:name w:val="Aufzählung 1"/>
    <w:basedOn w:val="Standard"/>
    <w:rsid w:val="00D5482A"/>
    <w:pPr>
      <w:numPr>
        <w:numId w:val="25"/>
      </w:numPr>
      <w:tabs>
        <w:tab w:val="clear" w:pos="360"/>
        <w:tab w:val="clear" w:pos="567"/>
      </w:tabs>
    </w:pPr>
  </w:style>
  <w:style w:type="paragraph" w:customStyle="1" w:styleId="Aufzhlung2">
    <w:name w:val="Aufzählung 2"/>
    <w:basedOn w:val="Standard"/>
    <w:rsid w:val="00D5482A"/>
    <w:pPr>
      <w:numPr>
        <w:numId w:val="26"/>
      </w:numPr>
      <w:tabs>
        <w:tab w:val="clear" w:pos="284"/>
        <w:tab w:val="clear" w:pos="644"/>
      </w:tabs>
      <w:ind w:left="568" w:hanging="284"/>
    </w:pPr>
  </w:style>
  <w:style w:type="paragraph" w:customStyle="1" w:styleId="Aufzhlung3">
    <w:name w:val="Aufzählung 3"/>
    <w:basedOn w:val="Standard"/>
    <w:rsid w:val="00D5482A"/>
    <w:pPr>
      <w:numPr>
        <w:numId w:val="27"/>
      </w:numPr>
      <w:tabs>
        <w:tab w:val="clear" w:pos="284"/>
        <w:tab w:val="clear" w:pos="567"/>
        <w:tab w:val="clear" w:pos="92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semiHidden/>
    <w:rsid w:val="00D5482A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D5482A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D5482A"/>
    <w:pPr>
      <w:spacing w:after="120"/>
      <w:ind w:left="1440" w:right="1440"/>
    </w:pPr>
  </w:style>
  <w:style w:type="paragraph" w:styleId="Gruformel">
    <w:name w:val="Closing"/>
    <w:basedOn w:val="Standard"/>
    <w:semiHidden/>
    <w:rsid w:val="00D5482A"/>
    <w:pPr>
      <w:ind w:left="4252"/>
    </w:pPr>
  </w:style>
  <w:style w:type="paragraph" w:customStyle="1" w:styleId="Standardfett">
    <w:name w:val="Standard fett"/>
    <w:basedOn w:val="Standard"/>
    <w:next w:val="Standard"/>
    <w:rsid w:val="00D5482A"/>
    <w:rPr>
      <w:b/>
    </w:rPr>
  </w:style>
  <w:style w:type="paragraph" w:customStyle="1" w:styleId="Hinweis">
    <w:name w:val="Hinweis"/>
    <w:basedOn w:val="Standard"/>
    <w:next w:val="Standard"/>
    <w:rsid w:val="00D5482A"/>
    <w:pPr>
      <w:numPr>
        <w:numId w:val="28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D5482A"/>
    <w:rPr>
      <w:b/>
      <w:sz w:val="24"/>
    </w:rPr>
  </w:style>
  <w:style w:type="table" w:styleId="Tabellengitternetz">
    <w:name w:val="Table Grid"/>
    <w:basedOn w:val="NormaleTabelle"/>
    <w:uiPriority w:val="59"/>
    <w:rsid w:val="00007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3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2007\Leeres%20Dokument%20mit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</Template>
  <TotalTime>0</TotalTime>
  <Pages>3</Pages>
  <Words>264</Words>
  <Characters>3633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Markus Heller</Manager>
  <Company>Ostschweizer Kinderspital</Company>
  <LinksUpToDate>false</LinksUpToDate>
  <CharactersWithSpaces>3890</CharactersWithSpaces>
  <SharedDoc>false</SharedDoc>
  <HLinks>
    <vt:vector size="18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  <vt:variant>
        <vt:i4>4784166</vt:i4>
      </vt:variant>
      <vt:variant>
        <vt:i4>-1</vt:i4>
      </vt:variant>
      <vt:variant>
        <vt:i4>2051</vt:i4>
      </vt:variant>
      <vt:variant>
        <vt:i4>1</vt:i4>
      </vt:variant>
      <vt:variant>
        <vt:lpwstr>..\Logo\LOGO_SW.WMF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oks-as21</dc:creator>
  <cp:keywords/>
  <dc:description/>
  <cp:lastModifiedBy>oks-db06</cp:lastModifiedBy>
  <cp:revision>2</cp:revision>
  <dcterms:created xsi:type="dcterms:W3CDTF">2013-11-07T13:06:00Z</dcterms:created>
  <dcterms:modified xsi:type="dcterms:W3CDTF">2013-11-07T13:06:00Z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maBereich</vt:lpwstr>
  </property>
  <property fmtid="{D5CDD505-2E9C-101B-9397-08002B2CF9AE}" pid="17" name="maAbteilung">
    <vt:lpwstr>maAbteilung</vt:lpwstr>
  </property>
  <property fmtid="{D5CDD505-2E9C-101B-9397-08002B2CF9AE}" pid="18" name="maFunktion">
    <vt:lpwstr>maFunktion</vt:lpwstr>
  </property>
  <property fmtid="{D5CDD505-2E9C-101B-9397-08002B2CF9AE}" pid="19" name="maTitel">
    <vt:lpwstr>maTitel</vt:lpwstr>
  </property>
  <property fmtid="{D5CDD505-2E9C-101B-9397-08002B2CF9AE}" pid="20" name="maVorname">
    <vt:lpwstr>maVorname</vt:lpwstr>
  </property>
  <property fmtid="{D5CDD505-2E9C-101B-9397-08002B2CF9AE}" pid="21" name="maName">
    <vt:lpwstr>maName</vt:lpwstr>
  </property>
  <property fmtid="{D5CDD505-2E9C-101B-9397-08002B2CF9AE}" pid="22" name="maTelefon">
    <vt:lpwstr>maTelefon</vt:lpwstr>
  </property>
  <property fmtid="{D5CDD505-2E9C-101B-9397-08002B2CF9AE}" pid="23" name="maTelefax">
    <vt:lpwstr>maTelefax</vt:lpwstr>
  </property>
  <property fmtid="{D5CDD505-2E9C-101B-9397-08002B2CF9AE}" pid="24" name="maNatel">
    <vt:lpwstr>maNatel</vt:lpwstr>
  </property>
  <property fmtid="{D5CDD505-2E9C-101B-9397-08002B2CF9AE}" pid="25" name="maEMail">
    <vt:lpwstr>maEMail</vt:lpwstr>
  </property>
  <property fmtid="{D5CDD505-2E9C-101B-9397-08002B2CF9AE}" pid="26" name="maKurzzeichen">
    <vt:lpwstr>maKurzzeichen</vt:lpwstr>
  </property>
  <property fmtid="{D5CDD505-2E9C-101B-9397-08002B2CF9AE}" pid="27" name="maSchreibkraft">
    <vt:lpwstr>maSchreibkraft</vt:lpwstr>
  </property>
  <property fmtid="{D5CDD505-2E9C-101B-9397-08002B2CF9AE}" pid="28" name="dokTitel">
    <vt:lpwstr>dokTitel</vt:lpwstr>
  </property>
  <property fmtid="{D5CDD505-2E9C-101B-9397-08002B2CF9AE}" pid="29" name="dokThema">
    <vt:lpwstr>dokThema</vt:lpwstr>
  </property>
  <property fmtid="{D5CDD505-2E9C-101B-9397-08002B2CF9AE}" pid="30" name="dokStichwort">
    <vt:lpwstr>dokStichwort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KispiAutor</vt:lpwstr>
  </property>
  <property fmtid="{D5CDD505-2E9C-101B-9397-08002B2CF9AE}" pid="35" name="maRecordID">
    <vt:r8>-1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>maVisum2</vt:lpwstr>
  </property>
</Properties>
</file>